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jpeg" ContentType="image/jpeg"/>
  <Override PartName="/word/media/image3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ascii="Times New Roman" w:hAnsi="Times New Roman"/>
          <w:sz w:val="20"/>
          <w:lang w:eastAsia="it-IT"/>
        </w:rPr>
        <w:t xml:space="preserve">                   </w:t>
      </w:r>
      <w:r>
        <w:rPr>
          <w:rFonts w:ascii="Times New Roman" w:hAnsi="Times New Roman"/>
          <w:sz w:val="20"/>
          <w:lang w:eastAsia="it-IT"/>
        </w:rPr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35.9pt;margin-top:8.65pt;width:30.25pt;height:31.9pt;mso-wrap-distance-right:0pt;mso-position-horizontal-relative:text;mso-position-vertical-relative:text" filled="f" o:ole="">
            <v:imagedata r:id="rId3" o:title=""/>
          </v:shape>
          <o:OLEObject Type="Embed" ProgID="" ShapeID="ole_rId2" DrawAspect="Content" ObjectID="_492693331" r:id="rId2"/>
        </w:object>
        <w:t xml:space="preserve">                                               </w:t>
      </w:r>
      <w:r>
        <w:rPr/>
        <w:drawing>
          <wp:inline distT="0" distB="0" distL="0" distR="0">
            <wp:extent cx="681355" cy="64960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lang w:eastAsia="it-IT"/>
        </w:rPr>
        <w:t xml:space="preserve">                                       </w:t>
      </w:r>
      <w:r>
        <w:object>
          <v:shapetype id="_x0000_tole_rId5" coordsize="21600,21600" o:spt="ole_rId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5" type="_x0000_tole_rId5" style="position:absolute;margin-left:357.2pt;margin-top:10.15pt;width:37.9pt;height:30.4pt;mso-wrap-distance-right:0pt;mso-position-horizontal-relative:text;mso-position-vertical-relative:text" filled="f" o:ole="">
            <v:imagedata r:id="rId6" o:title=""/>
          </v:shape>
          <o:OLEObject Type="Embed" ProgID="" ShapeID="ole_rId5" DrawAspect="Content" ObjectID="_1664519460" r:id="rId5"/>
        </w:object>
      </w:r>
      <w:r>
        <w:rPr>
          <w:rFonts w:ascii="Times New Roman" w:hAnsi="Times New Roman"/>
          <w:sz w:val="20"/>
          <w:lang w:eastAsia="it-IT"/>
        </w:rPr>
        <w:t xml:space="preserve">           </w:t>
      </w:r>
    </w:p>
    <w:p>
      <w:pPr>
        <w:pStyle w:val="Normal"/>
        <w:spacing w:before="0" w:after="0"/>
        <w:ind w:right="456" w:hanging="0"/>
        <w:jc w:val="center"/>
        <w:rPr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Ministero</w:t>
      </w:r>
      <w:r>
        <w:rPr>
          <w:rFonts w:ascii="Times New Roman" w:hAnsi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dell’Istruzione,</w:t>
      </w:r>
      <w:r>
        <w:rPr>
          <w:rFonts w:ascii="Times New Roman" w:hAnsi="Times New Roman"/>
          <w:i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dell’Università</w:t>
      </w:r>
      <w:r>
        <w:rPr>
          <w:rFonts w:ascii="Times New Roman" w:hAnsi="Times New Roman"/>
          <w:i/>
          <w:spacing w:val="-4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e</w:t>
      </w:r>
      <w:r>
        <w:rPr>
          <w:rFonts w:ascii="Times New Roman" w:hAnsi="Times New Roman"/>
          <w:i/>
          <w:spacing w:val="-8"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del Merito</w:t>
      </w:r>
    </w:p>
    <w:p>
      <w:pPr>
        <w:pStyle w:val="Normal"/>
        <w:spacing w:lineRule="exact" w:line="273" w:before="0" w:after="0"/>
        <w:ind w:left="94" w:right="456" w:hanging="0"/>
        <w:jc w:val="center"/>
        <w:rPr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ISTITUTO</w:t>
      </w:r>
      <w:r>
        <w:rPr>
          <w:rFonts w:ascii="Arial" w:hAnsi="Arial"/>
          <w:b/>
          <w:spacing w:val="-3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COMPRENSIVO</w:t>
      </w:r>
      <w:r>
        <w:rPr>
          <w:rFonts w:ascii="Arial" w:hAnsi="Arial"/>
          <w:b/>
          <w:spacing w:val="-5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STATALE</w:t>
      </w:r>
      <w:r>
        <w:rPr>
          <w:rFonts w:ascii="Arial" w:hAnsi="Arial"/>
          <w:b/>
          <w:spacing w:val="-3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</w:rPr>
        <w:t>“Cavour-Mazzini”</w:t>
      </w:r>
    </w:p>
    <w:p>
      <w:pPr>
        <w:pStyle w:val="Normal"/>
        <w:spacing w:lineRule="exact" w:line="273" w:before="0" w:after="0"/>
        <w:ind w:left="94" w:right="456" w:hanging="0"/>
        <w:jc w:val="center"/>
        <w:rPr>
          <w:sz w:val="16"/>
          <w:szCs w:val="16"/>
        </w:rPr>
      </w:pPr>
      <w:r>
        <w:rPr>
          <w:rFonts w:cs="Times New Roman" w:ascii="Times New Roman" w:hAnsi="Times New Roman"/>
          <w:b/>
          <w:w w:val="85"/>
          <w:sz w:val="16"/>
          <w:szCs w:val="16"/>
        </w:rPr>
        <w:t>SEDE OSSERVATORIO</w:t>
      </w:r>
      <w:r>
        <w:rPr>
          <w:rFonts w:cs="Times New Roman" w:ascii="Times New Roman" w:hAnsi="Times New Roman"/>
          <w:b/>
          <w:i/>
          <w:w w:val="85"/>
          <w:sz w:val="16"/>
          <w:szCs w:val="16"/>
        </w:rPr>
        <w:t xml:space="preserve"> per la lotta alla DISPERSIONE SCOLASTICA</w:t>
      </w:r>
    </w:p>
    <w:p>
      <w:pPr>
        <w:pStyle w:val="Normal"/>
        <w:spacing w:lineRule="exact" w:line="273" w:before="0" w:after="0"/>
        <w:ind w:left="94" w:right="456" w:hanging="0"/>
        <w:jc w:val="center"/>
        <w:rPr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Annesso al Convitto Audiofonolesi</w:t>
      </w:r>
    </w:p>
    <w:p>
      <w:pPr>
        <w:pStyle w:val="Normal"/>
        <w:spacing w:lineRule="exact" w:line="274" w:before="0" w:after="0"/>
        <w:ind w:left="96" w:right="456" w:hanging="0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Piazz</w:t>
      </w:r>
      <w:r>
        <w:rPr>
          <w:rFonts w:ascii="Times New Roman" w:hAnsi="Times New Roman"/>
          <w:spacing w:val="-2"/>
          <w:sz w:val="16"/>
          <w:szCs w:val="16"/>
        </w:rPr>
        <w:t>a Francesco Pizzo, 10 -</w:t>
      </w:r>
      <w:r>
        <w:rPr>
          <w:rFonts w:ascii="Times New Roman" w:hAnsi="Times New Roman"/>
          <w:sz w:val="16"/>
          <w:szCs w:val="16"/>
        </w:rPr>
        <w:t xml:space="preserve"> 91025</w:t>
      </w:r>
      <w:r>
        <w:rPr>
          <w:rFonts w:ascii="Times New Roman" w:hAnsi="Times New Roman"/>
          <w:b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MARSALA</w:t>
      </w:r>
      <w:r>
        <w:rPr>
          <w:rFonts w:ascii="Times New Roman" w:hAnsi="Times New Roman"/>
          <w:b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(TP</w:t>
      </w:r>
      <w:r>
        <w:rPr>
          <w:rFonts w:ascii="Times New Roman" w:hAnsi="Times New Roman"/>
          <w:sz w:val="16"/>
          <w:szCs w:val="16"/>
        </w:rPr>
        <w:t xml:space="preserve">) </w:t>
      </w:r>
      <w:r>
        <w:rPr>
          <w:rFonts w:ascii="Times New Roman" w:hAnsi="Times New Roman"/>
          <w:sz w:val="16"/>
          <w:szCs w:val="16"/>
          <w:lang w:val="en-US"/>
        </w:rPr>
        <w:t>Tel.</w:t>
      </w:r>
      <w:r>
        <w:rPr>
          <w:rFonts w:ascii="Times New Roman" w:hAnsi="Times New Roman"/>
          <w:spacing w:val="-1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0923/714186</w:t>
      </w:r>
    </w:p>
    <w:p>
      <w:pPr>
        <w:pStyle w:val="Normal"/>
        <w:spacing w:before="0" w:after="0"/>
        <w:ind w:left="97" w:right="456" w:hanging="0"/>
        <w:jc w:val="center"/>
        <w:rPr>
          <w:sz w:val="16"/>
          <w:szCs w:val="16"/>
        </w:rPr>
      </w:pPr>
      <w:r>
        <w:rPr>
          <w:rFonts w:ascii="Times New Roman" w:hAnsi="Times New Roman"/>
          <w:spacing w:val="41"/>
          <w:sz w:val="16"/>
          <w:szCs w:val="16"/>
          <w:lang w:val="en-US"/>
        </w:rPr>
        <w:t xml:space="preserve"> </w:t>
      </w:r>
      <w:bookmarkStart w:id="0" w:name="_Hlk147742365"/>
      <w:r>
        <w:rPr>
          <w:rFonts w:ascii="Times New Roman" w:hAnsi="Times New Roman"/>
          <w:sz w:val="16"/>
          <w:szCs w:val="16"/>
          <w:lang w:val="en-US"/>
        </w:rPr>
        <w:t xml:space="preserve">C.F.91042910819 </w:t>
      </w:r>
      <w:bookmarkEnd w:id="0"/>
      <w:r>
        <w:rPr>
          <w:rFonts w:ascii="Times New Roman" w:hAnsi="Times New Roman"/>
          <w:sz w:val="16"/>
          <w:szCs w:val="16"/>
          <w:lang w:val="en-US"/>
        </w:rPr>
        <w:t xml:space="preserve">Convitto  –  C.F.91042920818  I.C. Cavour - Mazzini  </w:t>
      </w:r>
    </w:p>
    <w:p>
      <w:pPr>
        <w:pStyle w:val="Normal"/>
        <w:spacing w:before="0" w:after="0"/>
        <w:ind w:left="97" w:right="456" w:hanging="0"/>
        <w:jc w:val="center"/>
        <w:rPr>
          <w:sz w:val="16"/>
          <w:szCs w:val="16"/>
        </w:rPr>
      </w:pPr>
      <w:r>
        <w:rPr>
          <w:rFonts w:ascii="Times New Roman" w:hAnsi="Times New Roman"/>
          <w:spacing w:val="-2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Cod.Min.</w:t>
      </w:r>
      <w:r>
        <w:rPr>
          <w:rFonts w:ascii="Times New Roman" w:hAnsi="Times New Roman"/>
          <w:spacing w:val="-1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  <w:lang w:val="en-US"/>
        </w:rPr>
        <w:t>TPVC050004</w:t>
      </w:r>
    </w:p>
    <w:p>
      <w:pPr>
        <w:pStyle w:val="Normal"/>
        <w:ind w:left="98" w:right="456" w:hanging="0"/>
        <w:jc w:val="center"/>
        <w:rPr/>
      </w:pPr>
      <w:r>
        <w:rPr>
          <w:rFonts w:ascii="Times New Roman" w:hAnsi="Times New Roman"/>
          <w:sz w:val="16"/>
          <w:szCs w:val="16"/>
        </w:rPr>
        <w:t>E</w:t>
      </w:r>
      <w:r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-MAIL</w:t>
      </w:r>
      <w:r>
        <w:rPr>
          <w:rFonts w:ascii="Times New Roman" w:hAnsi="Times New Roman"/>
          <w:spacing w:val="16"/>
          <w:sz w:val="16"/>
          <w:szCs w:val="16"/>
        </w:rPr>
        <w:t xml:space="preserve"> </w:t>
      </w:r>
      <w:r>
        <w:rPr>
          <w:rStyle w:val="CollegamentoInternet"/>
          <w:rFonts w:ascii="Times New Roman" w:hAnsi="Times New Roman"/>
          <w:sz w:val="16"/>
          <w:szCs w:val="16"/>
          <w:u w:val="none"/>
        </w:rPr>
        <w:t>tpvc050004@istruzione.it-</w:t>
      </w:r>
      <w:r>
        <w:rPr>
          <w:rStyle w:val="CollegamentoInternet"/>
          <w:rFonts w:ascii="Times New Roman" w:hAnsi="Times New Roman"/>
          <w:spacing w:val="-4"/>
          <w:sz w:val="16"/>
          <w:szCs w:val="16"/>
          <w:u w:val="none"/>
        </w:rPr>
        <w:t xml:space="preserve"> </w:t>
      </w:r>
      <w:r>
        <w:rPr>
          <w:rFonts w:ascii="Times New Roman" w:hAnsi="Times New Roman"/>
          <w:sz w:val="16"/>
          <w:szCs w:val="16"/>
        </w:rPr>
        <w:t>PEC</w:t>
      </w:r>
      <w:r>
        <w:rPr>
          <w:rFonts w:ascii="Times New Roman" w:hAnsi="Times New Roman"/>
          <w:spacing w:val="18"/>
          <w:sz w:val="16"/>
          <w:szCs w:val="16"/>
        </w:rPr>
        <w:t xml:space="preserve"> </w:t>
      </w:r>
      <w:r>
        <w:rPr>
          <w:rStyle w:val="CollegamentoInternet"/>
          <w:rFonts w:ascii="Times New Roman" w:hAnsi="Times New Roman"/>
          <w:sz w:val="16"/>
          <w:szCs w:val="16"/>
          <w:u w:val="none"/>
        </w:rPr>
        <w:t>tpvc050004@pec.istruzione.it</w:t>
      </w:r>
      <w:r>
        <w:rPr>
          <w:rStyle w:val="CollegamentoInternet"/>
          <w:rFonts w:ascii="Times New Roman" w:hAnsi="Times New Roman"/>
          <w:spacing w:val="-2"/>
          <w:sz w:val="16"/>
          <w:szCs w:val="16"/>
        </w:rPr>
        <w:t xml:space="preserve"> </w:t>
      </w:r>
    </w:p>
    <w:p>
      <w:pPr>
        <w:pStyle w:val="Normal"/>
        <w:bidi w:val="0"/>
        <w:spacing w:before="40" w:after="40"/>
        <w:ind w:left="123" w:right="123" w:hanging="0"/>
        <w:jc w:val="center"/>
        <w:rPr>
          <w:rFonts w:ascii="Arial" w:hAnsi="Arial" w:eastAsia="Arial" w:cs="Arial"/>
          <w:color w:val="000000"/>
          <w:sz w:val="18"/>
        </w:rPr>
      </w:pPr>
      <w:r>
        <w:rPr>
          <w:rFonts w:eastAsia="Arial" w:cs="Arial" w:ascii="Arial" w:hAnsi="Arial"/>
          <w:color w:val="000000"/>
          <w:sz w:val="18"/>
        </w:rPr>
        <w:br/>
        <w:t>a.s. 2023/24</w:t>
      </w:r>
    </w:p>
    <w:p>
      <w:pPr>
        <w:pStyle w:val="Normal"/>
        <w:bidi w:val="0"/>
        <w:spacing w:before="40" w:after="40"/>
        <w:ind w:left="123" w:right="123" w:hanging="0"/>
        <w:jc w:val="center"/>
        <w:rPr/>
      </w:pPr>
      <w:r>
        <w:rPr/>
      </w:r>
    </w:p>
    <w:p>
      <w:pPr>
        <w:pStyle w:val="Normal"/>
        <w:bidi w:val="0"/>
        <w:spacing w:before="40" w:after="40"/>
        <w:ind w:left="130" w:right="116" w:hanging="0"/>
        <w:jc w:val="center"/>
        <w:rPr/>
      </w:pPr>
      <w:r>
        <w:rPr>
          <w:rFonts w:eastAsia="Arial" w:cs="Arial" w:ascii="Arial" w:hAnsi="Arial"/>
          <w:b/>
          <w:i/>
          <w:color w:val="000000"/>
          <w:sz w:val="28"/>
        </w:rPr>
        <w:t xml:space="preserve">Verbale n.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1</w:t>
      </w:r>
      <w:r>
        <w:rPr>
          <w:rFonts w:eastAsia="Arial" w:cs="Arial" w:ascii="Arial" w:hAnsi="Arial"/>
          <w:b/>
          <w:i/>
          <w:color w:val="000000"/>
          <w:sz w:val="28"/>
        </w:rPr>
        <w:t xml:space="preserve"> del </w:t>
      </w:r>
      <w:r>
        <w:rPr>
          <w:rFonts w:eastAsia="Arial" w:cs="Arial" w:ascii="Arial" w:hAnsi="Arial"/>
          <w:b/>
          <w:i/>
          <w:color w:val="000000"/>
          <w:kern w:val="2"/>
          <w:sz w:val="28"/>
          <w:szCs w:val="20"/>
          <w:lang w:val="it-IT" w:eastAsia="zh-CN" w:bidi="ar-SA"/>
        </w:rPr>
        <w:t>xx</w:t>
      </w:r>
      <w:r>
        <w:rPr>
          <w:rFonts w:eastAsia="Arial" w:cs="Arial" w:ascii="Arial" w:hAnsi="Arial"/>
          <w:b/>
          <w:i/>
          <w:color w:val="000000"/>
          <w:sz w:val="28"/>
        </w:rPr>
        <w:t>/xx/2023 (Allegato B)</w:t>
      </w:r>
    </w:p>
    <w:p>
      <w:pPr>
        <w:pStyle w:val="Normal"/>
        <w:bidi w:val="0"/>
        <w:spacing w:lineRule="exact" w:line="35" w:before="0" w:after="0"/>
        <w:jc w:val="left"/>
        <w:rPr/>
      </w:pPr>
      <w:r>
        <w:rPr/>
      </w:r>
    </w:p>
    <w:p>
      <w:pPr>
        <w:pStyle w:val="Normal"/>
        <w:bidi w:val="0"/>
        <w:spacing w:before="41" w:after="353"/>
        <w:ind w:left="130" w:right="116" w:hanging="0"/>
        <w:jc w:val="center"/>
        <w:rPr/>
      </w:pPr>
      <w:r>
        <w:rPr>
          <w:rFonts w:eastAsia="Arial" w:cs="Arial" w:ascii="Arial" w:hAnsi="Arial"/>
          <w:color w:val="000000"/>
          <w:sz w:val="16"/>
        </w:rPr>
        <w:t xml:space="preserve">del </w:t>
      </w:r>
      <w:r>
        <w:rPr>
          <w:rFonts w:eastAsia="Arial" w:cs="Arial" w:ascii="Arial" w:hAnsi="Arial"/>
          <w:color w:val="000000"/>
          <w:kern w:val="2"/>
          <w:sz w:val="16"/>
          <w:szCs w:val="20"/>
          <w:lang w:val="it-IT" w:eastAsia="zh-CN" w:bidi="ar-SA"/>
        </w:rPr>
        <w:t>Consiglio di classe</w:t>
      </w:r>
      <w:r>
        <w:rPr>
          <w:rFonts w:eastAsia="Arial" w:cs="Arial" w:ascii="Arial" w:hAnsi="Arial"/>
          <w:color w:val="000000"/>
          <w:sz w:val="16"/>
        </w:rPr>
        <w:t>: …. primaria</w:t>
      </w:r>
    </w:p>
    <w:p>
      <w:pPr>
        <w:pStyle w:val="Normal"/>
        <w:spacing w:lineRule="auto" w:line="360"/>
        <w:rPr/>
      </w:pPr>
      <w:r>
        <w:rPr/>
        <w:t xml:space="preserve">In prosecuzione del consiglio di interclasse n. 1 del 18/12/2023 delle classi </w:t>
      </w:r>
      <w:r>
        <w:rPr>
          <w:i/>
          <w:iCs/>
        </w:rPr>
        <w:t>prime/seconde/terze/quarte/quinte</w:t>
      </w:r>
      <w:r>
        <w:rPr/>
        <w:t xml:space="preserve"> primarie, il consiglio della classe …. completa i lavori relativi al punto 3), programmazione di classe e programmazioni disciplinari, in modalità asincrona.</w:t>
      </w:r>
    </w:p>
    <w:p>
      <w:pPr>
        <w:pStyle w:val="Normal"/>
        <w:rPr/>
      </w:pPr>
      <w:r>
        <w:rPr/>
        <w:br/>
      </w:r>
    </w:p>
    <w:p>
      <w:pPr>
        <w:pStyle w:val="Normal"/>
        <w:bidi w:val="0"/>
        <w:spacing w:before="40" w:after="40"/>
        <w:ind w:left="130" w:right="116" w:hanging="0"/>
        <w:jc w:val="center"/>
        <w:rPr>
          <w:rFonts w:ascii="Arial" w:hAnsi="Arial" w:eastAsia="Arial" w:cs="Arial"/>
          <w:b/>
          <w:b/>
          <w:i/>
          <w:i/>
          <w:color w:val="000000"/>
          <w:sz w:val="28"/>
          <w:szCs w:val="24"/>
          <w:lang w:eastAsia="zh-CN"/>
        </w:rPr>
      </w:pPr>
      <w:r>
        <w:rPr>
          <w:rFonts w:eastAsia="Arial" w:cs="Arial" w:ascii="Arial" w:hAnsi="Arial"/>
          <w:b/>
          <w:i/>
          <w:color w:val="000000"/>
          <w:sz w:val="28"/>
          <w:szCs w:val="24"/>
          <w:lang w:eastAsia="zh-CN"/>
        </w:rPr>
        <w:t>Programmazione didattica della classe __ primaria</w:t>
      </w:r>
    </w:p>
    <w:p>
      <w:pPr>
        <w:pStyle w:val="Normal"/>
        <w:bidi w:val="0"/>
        <w:spacing w:lineRule="exact" w:line="35" w:before="0" w:after="0"/>
        <w:jc w:val="left"/>
        <w:rPr/>
      </w:pPr>
      <w:r>
        <w:rPr/>
      </w:r>
    </w:p>
    <w:p>
      <w:pPr>
        <w:pStyle w:val="Corpodeltesto"/>
        <w:jc w:val="center"/>
        <w:rPr/>
      </w:pPr>
      <w:r>
        <w:rPr>
          <w:b/>
        </w:rPr>
        <w:t>Anno scolastico  2023/2</w:t>
      </w:r>
      <w:bookmarkStart w:id="1" w:name="_GoBack"/>
      <w:bookmarkEnd w:id="1"/>
      <w:r>
        <w:rPr>
          <w:b/>
        </w:rPr>
        <w:t>4</w:t>
      </w:r>
    </w:p>
    <w:p>
      <w:pPr>
        <w:pStyle w:val="Titolo1"/>
        <w:ind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Titolo1"/>
        <w:ind w:hanging="0"/>
        <w:rPr>
          <w:rFonts w:ascii="Arial" w:hAnsi="Arial" w:cs="Arial"/>
          <w:sz w:val="10"/>
          <w:szCs w:val="10"/>
        </w:rPr>
      </w:pPr>
      <w:r>
        <w:rPr>
          <w:rFonts w:cs="Arial"/>
          <w:sz w:val="10"/>
          <w:szCs w:val="10"/>
        </w:rPr>
      </w:r>
    </w:p>
    <w:p>
      <w:pPr>
        <w:pStyle w:val="Titolo2"/>
        <w:numPr>
          <w:ilvl w:val="1"/>
          <w:numId w:val="6"/>
        </w:numPr>
        <w:suppressAutoHyphens w:val="true"/>
        <w:spacing w:lineRule="atLeast" w:line="100"/>
        <w:ind w:left="576" w:hanging="0"/>
        <w:rPr>
          <w:sz w:val="24"/>
          <w:szCs w:val="24"/>
        </w:rPr>
      </w:pPr>
      <w:r>
        <w:rPr>
          <w:sz w:val="24"/>
          <w:szCs w:val="24"/>
        </w:rPr>
        <w:t>ANALISI DELLA SITUAZIONE INIZIALE DELLA CLASSE</w:t>
      </w:r>
    </w:p>
    <w:p>
      <w:pPr>
        <w:pStyle w:val="Normal"/>
        <w:ind w:left="0" w:right="0" w:firstLine="567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Composizione: </w:t>
      </w:r>
      <w:r>
        <w:rPr>
          <w:rFonts w:cs="Arial" w:ascii="Arial" w:hAnsi="Arial"/>
          <w:bCs/>
          <w:sz w:val="22"/>
          <w:szCs w:val="22"/>
        </w:rPr>
        <w:t xml:space="preserve">n° </w:t>
      </w:r>
      <w:r>
        <w:rPr>
          <w:rFonts w:eastAsia="MS Mincho" w:cs="Arial" w:ascii="Arial" w:hAnsi="Arial"/>
          <w:bCs/>
          <w:sz w:val="22"/>
          <w:szCs w:val="22"/>
          <w:lang w:eastAsia="zh-CN"/>
        </w:rPr>
        <w:t>xx</w:t>
      </w:r>
      <w:r>
        <w:rPr>
          <w:rFonts w:cs="Arial" w:ascii="Arial" w:hAnsi="Arial"/>
          <w:bCs/>
          <w:sz w:val="22"/>
          <w:szCs w:val="22"/>
        </w:rPr>
        <w:t xml:space="preserve"> allievi, </w:t>
      </w:r>
      <w:r>
        <w:rPr>
          <w:rFonts w:cs="Arial" w:ascii="Arial" w:hAnsi="Arial"/>
          <w:b w:val="false"/>
          <w:bCs w:val="false"/>
          <w:sz w:val="22"/>
          <w:szCs w:val="22"/>
        </w:rPr>
        <w:t>……...</w:t>
      </w:r>
    </w:p>
    <w:p>
      <w:pPr>
        <w:pStyle w:val="Normal"/>
        <w:ind w:left="0" w:right="0" w:firstLine="567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Dalle osservazioni e dalle prime rilevazioni e dalle prove di ingresso effettuate si possono individuare </w:t>
      </w:r>
      <w:r>
        <w:rPr>
          <w:rFonts w:eastAsia="MS Mincho" w:cs="Arial" w:ascii="Arial" w:hAnsi="Arial"/>
          <w:sz w:val="22"/>
          <w:szCs w:val="22"/>
          <w:lang w:eastAsia="zh-CN"/>
        </w:rPr>
        <w:t>…...</w:t>
      </w:r>
      <w:r>
        <w:rPr>
          <w:rFonts w:cs="Arial" w:ascii="Arial" w:hAnsi="Arial"/>
          <w:sz w:val="22"/>
          <w:szCs w:val="22"/>
        </w:rPr>
        <w:t xml:space="preserve"> livelli di </w:t>
      </w:r>
      <w:r>
        <w:rPr>
          <w:rFonts w:eastAsia="MS Mincho" w:cs="Arial" w:ascii="Arial" w:hAnsi="Arial"/>
          <w:sz w:val="22"/>
          <w:szCs w:val="22"/>
          <w:lang w:eastAsia="zh-CN"/>
        </w:rPr>
        <w:t>partenza</w:t>
      </w:r>
      <w:r>
        <w:rPr>
          <w:rFonts w:cs="Arial" w:ascii="Arial" w:hAnsi="Arial"/>
          <w:sz w:val="22"/>
          <w:szCs w:val="22"/>
        </w:rPr>
        <w:t>, con le  seguenti caratteristiche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Titolo2"/>
        <w:numPr>
          <w:ilvl w:val="1"/>
          <w:numId w:val="6"/>
        </w:numPr>
        <w:suppressAutoHyphens w:val="true"/>
        <w:spacing w:lineRule="atLeast" w:line="100"/>
        <w:ind w:left="576" w:hanging="0"/>
        <w:jc w:val="both"/>
        <w:rPr/>
      </w:pPr>
      <w:r>
        <w:rPr>
          <w:rFonts w:eastAsia="Times New Roman" w:cs="Arial"/>
          <w:b/>
          <w:bCs/>
          <w:i/>
          <w:iCs/>
          <w:sz w:val="22"/>
          <w:szCs w:val="22"/>
          <w:lang w:eastAsia="it-IT"/>
        </w:rPr>
        <w:t>AVANZATO</w:t>
      </w:r>
      <w:r>
        <w:rPr>
          <w:sz w:val="22"/>
          <w:szCs w:val="22"/>
        </w:rPr>
        <w:t>:</w:t>
      </w:r>
    </w:p>
    <w:p>
      <w:pPr>
        <w:pStyle w:val="Corpodeltesto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l’alunno porta a termine compiti in situazioni note e non note, mobilitando una varietà di risorse sia fornite dal docente sia reperite altrove, in modo autonomo e con continuità.</w:t>
      </w:r>
    </w:p>
    <w:p>
      <w:pPr>
        <w:pStyle w:val="Titolo2"/>
        <w:numPr>
          <w:ilvl w:val="1"/>
          <w:numId w:val="6"/>
        </w:numPr>
        <w:suppressAutoHyphens w:val="true"/>
        <w:spacing w:lineRule="atLeast" w:line="100"/>
        <w:ind w:left="576" w:hanging="0"/>
        <w:jc w:val="both"/>
        <w:rPr/>
      </w:pPr>
      <w:r>
        <w:rPr>
          <w:rFonts w:eastAsia="Times New Roman" w:cs="Arial"/>
          <w:b/>
          <w:bCs/>
          <w:i/>
          <w:iCs/>
          <w:sz w:val="22"/>
          <w:szCs w:val="28"/>
          <w:lang w:eastAsia="it-IT"/>
        </w:rPr>
        <w:t>INTERMEDIO</w:t>
      </w:r>
      <w:r>
        <w:rPr>
          <w:sz w:val="22"/>
        </w:rPr>
        <w:t>: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l’alunno porta a termine compiti in situazioni note in modo autonomo e continuo; risolve compiti in situazioni non note utilizzando le risorse fornite dal docente o reperite altrove, anche se in modo discontinuo e non del tutto autonomo.</w:t>
      </w:r>
    </w:p>
    <w:p>
      <w:pPr>
        <w:pStyle w:val="Titolo2"/>
        <w:numPr>
          <w:ilvl w:val="1"/>
          <w:numId w:val="6"/>
        </w:numPr>
        <w:suppressAutoHyphens w:val="true"/>
        <w:spacing w:lineRule="atLeast" w:line="100"/>
        <w:ind w:left="576" w:hanging="0"/>
        <w:jc w:val="both"/>
        <w:rPr/>
      </w:pPr>
      <w:r>
        <w:rPr>
          <w:rFonts w:eastAsia="Times New Roman" w:cs="Arial"/>
          <w:b/>
          <w:bCs/>
          <w:i/>
          <w:iCs/>
          <w:sz w:val="22"/>
          <w:szCs w:val="22"/>
          <w:lang w:eastAsia="it-IT"/>
        </w:rPr>
        <w:t>BASE</w:t>
      </w:r>
      <w:r>
        <w:rPr>
          <w:sz w:val="22"/>
          <w:szCs w:val="22"/>
        </w:rPr>
        <w:t>:</w:t>
      </w:r>
    </w:p>
    <w:p>
      <w:pPr>
        <w:pStyle w:val="Corpodeltesto"/>
        <w:jc w:val="both"/>
        <w:rPr>
          <w:i/>
          <w:i/>
        </w:rPr>
      </w:pPr>
      <w:r>
        <w:rPr>
          <w:i/>
        </w:rPr>
        <w:t>l’alunno porta a termine compiti solo in situazioni note e utilizzando le risorse fornite dal docente, sia in modo autonomo ma discontinuo, sia in modo non autonomo, ma con continuità.</w:t>
      </w:r>
    </w:p>
    <w:p>
      <w:pPr>
        <w:pStyle w:val="Titolo2"/>
        <w:numPr>
          <w:ilvl w:val="1"/>
          <w:numId w:val="6"/>
        </w:numPr>
        <w:suppressAutoHyphens w:val="true"/>
        <w:spacing w:lineRule="atLeast" w:line="100"/>
        <w:ind w:left="576" w:hanging="0"/>
        <w:jc w:val="both"/>
        <w:rPr/>
      </w:pPr>
      <w:r>
        <w:rPr>
          <w:rFonts w:eastAsia="Times New Roman" w:cs="Arial"/>
          <w:b/>
          <w:bCs/>
          <w:i/>
          <w:iCs/>
          <w:sz w:val="22"/>
          <w:szCs w:val="22"/>
          <w:lang w:eastAsia="it-IT"/>
        </w:rPr>
        <w:t>IN VIA DI PRIMA ACQUISIZIONE</w:t>
      </w:r>
      <w:r>
        <w:rPr>
          <w:sz w:val="22"/>
          <w:szCs w:val="22"/>
        </w:rPr>
        <w:t>:</w:t>
      </w:r>
    </w:p>
    <w:p>
      <w:pPr>
        <w:pStyle w:val="Corpodeltesto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  <w:t>l’alunno porta a termine compiti solo in situazioni note e unicamente con il supporto del docente e di risorse fornite appositamente.</w:t>
      </w:r>
    </w:p>
    <w:p>
      <w:pPr>
        <w:pStyle w:val="Corpodeltesto"/>
        <w:rPr>
          <w:sz w:val="22"/>
          <w:szCs w:val="22"/>
        </w:rPr>
      </w:pPr>
      <w:r>
        <w:rPr>
          <w:sz w:val="22"/>
          <w:szCs w:val="22"/>
        </w:rPr>
        <w:t>Pertanto il profilo emergente della classe è il seguente:</w:t>
      </w:r>
    </w:p>
    <w:p>
      <w:pPr>
        <w:pStyle w:val="Normal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tbl>
      <w:tblPr>
        <w:tblW w:w="9804" w:type="dxa"/>
        <w:jc w:val="left"/>
        <w:tblInd w:w="-8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97"/>
        <w:gridCol w:w="4906"/>
      </w:tblGrid>
      <w:tr>
        <w:trPr>
          <w:trHeight w:val="282" w:hRule="atLeas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ambito cognitivo (preparazione)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Intervento (potenziamento-consolidamento-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recupero-sostegno)</w:t>
            </w:r>
          </w:p>
        </w:tc>
      </w:tr>
      <w:tr>
        <w:trPr>
          <w:trHeight w:val="883" w:hRule="atLeas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</w:rPr>
              <w:t xml:space="preserve">alunni n° </w:t>
            </w:r>
            <w:r>
              <w:rPr>
                <w:rFonts w:eastAsia="MS Mincho" w:cs="Arial" w:ascii="Arial" w:hAnsi="Arial"/>
                <w:sz w:val="22"/>
                <w:szCs w:val="24"/>
                <w:lang w:eastAsia="zh-CN"/>
              </w:rPr>
              <w:t>…...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conoscenze ottime, possesso sicuro delle abilità; impegno pienamente adeguato; metodo di lavoro autonomo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 potenziamento</w:t>
            </w:r>
          </w:p>
        </w:tc>
      </w:tr>
      <w:tr>
        <w:trPr>
          <w:trHeight w:val="883" w:hRule="atLeas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alunni n° ….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conoscenze e abilità discrete/buone; impegno e metodo di studio adeguati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 consolidamento / potenziamento</w:t>
            </w:r>
          </w:p>
        </w:tc>
      </w:tr>
      <w:tr>
        <w:trPr>
          <w:trHeight w:val="883" w:hRule="atLeas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</w:rPr>
              <w:t xml:space="preserve">alunni n° </w:t>
            </w:r>
            <w:r>
              <w:rPr>
                <w:rFonts w:eastAsia="MS Mincho" w:cs="Arial" w:ascii="Arial" w:hAnsi="Arial"/>
                <w:sz w:val="22"/>
                <w:szCs w:val="24"/>
                <w:lang w:eastAsia="zh-CN"/>
              </w:rPr>
              <w:t>...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conoscenze ed abilità sufficienti; complessivamente accettabili metodo di studio e impegno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 consolidamento / recupero</w:t>
            </w:r>
          </w:p>
        </w:tc>
      </w:tr>
      <w:tr>
        <w:trPr>
          <w:trHeight w:val="902" w:hRule="atLeast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2"/>
              </w:rPr>
              <w:t xml:space="preserve">alunni n° </w:t>
            </w:r>
            <w:r>
              <w:rPr>
                <w:rFonts w:eastAsia="MS Mincho" w:cs="Arial" w:ascii="Arial" w:hAnsi="Arial"/>
                <w:sz w:val="22"/>
                <w:szCs w:val="24"/>
                <w:lang w:eastAsia="zh-CN"/>
              </w:rPr>
              <w:t>…..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conoscenze e abilità carenti; metodo di lavoro da acquisire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di recupero / sostegno</w:t>
            </w:r>
          </w:p>
        </w:tc>
      </w:tr>
    </w:tbl>
    <w:p>
      <w:pPr>
        <w:pStyle w:val="ListBullet2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Bullet2"/>
        <w:ind w:left="360" w:right="0" w:hanging="502"/>
        <w:rPr>
          <w:b/>
          <w:b/>
          <w:bCs/>
        </w:rPr>
      </w:pPr>
      <w:r>
        <w:rPr>
          <w:b/>
          <w:bCs/>
        </w:rPr>
        <w:t>INCLUSIONE</w:t>
      </w:r>
    </w:p>
    <w:p>
      <w:pPr>
        <w:pStyle w:val="ListBullet2"/>
        <w:ind w:left="360" w:right="0" w:hanging="502"/>
        <w:rPr>
          <w:b w:val="false"/>
          <w:b w:val="false"/>
          <w:bCs w:val="false"/>
        </w:rPr>
      </w:pPr>
      <w:r>
        <w:rPr>
          <w:b w:val="false"/>
          <w:bCs w:val="false"/>
        </w:rPr>
        <w:t>(</w:t>
      </w:r>
      <w:r>
        <w:rPr>
          <w:b w:val="false"/>
          <w:bCs w:val="false"/>
          <w:shd w:fill="FFFF00" w:val="clear"/>
        </w:rPr>
        <w:t>eventualmente</w:t>
      </w:r>
      <w:r>
        <w:rPr>
          <w:b w:val="false"/>
          <w:bCs w:val="false"/>
        </w:rPr>
        <w:t>) Nella classe sono presenti …. allievi (NON INDICARE I NOMINATIVI) per cui viene redatto apposito PEI / PDP cui si rimanda.</w:t>
      </w:r>
    </w:p>
    <w:p>
      <w:pPr>
        <w:pStyle w:val="ListBullet2"/>
        <w:ind w:left="360" w:right="0" w:hanging="502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Bullet2"/>
        <w:ind w:left="360" w:right="0" w:hanging="502"/>
        <w:rPr>
          <w:b/>
          <w:b/>
          <w:bCs/>
        </w:rPr>
      </w:pPr>
      <w:r>
        <w:rPr>
          <w:b/>
          <w:bCs/>
        </w:rPr>
        <w:t xml:space="preserve">OBIETTIVI EDUCATIVI </w:t>
      </w:r>
      <w:r>
        <w:rPr>
          <w:b w:val="false"/>
          <w:bCs w:val="false"/>
        </w:rPr>
        <w:t>(dalle indicazioni nazionali)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</w:t>
      </w:r>
      <w:r>
        <w:rPr>
          <w:rFonts w:cs="Arial" w:ascii="Arial" w:hAnsi="Arial"/>
          <w:sz w:val="22"/>
          <w:szCs w:val="22"/>
        </w:rPr>
        <w:t>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Bullet2"/>
        <w:ind w:left="0" w:right="0" w:hanging="142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OBIETTIVI DIDATTICI </w:t>
      </w:r>
      <w:r>
        <w:rPr>
          <w:b w:val="false"/>
          <w:bCs w:val="false"/>
        </w:rPr>
        <w:t>(trasversali)</w:t>
      </w:r>
    </w:p>
    <w:p>
      <w:pPr>
        <w:pStyle w:val="ListBullet2"/>
        <w:ind w:left="0" w:right="0" w:hanging="142"/>
        <w:jc w:val="both"/>
        <w:rPr>
          <w:b/>
          <w:b/>
          <w:bCs/>
          <w:i/>
          <w:i/>
          <w:iCs/>
          <w:shd w:fill="FFFF00" w:val="clear"/>
        </w:rPr>
      </w:pPr>
      <w:r>
        <w:rPr>
          <w:b w:val="false"/>
          <w:bCs w:val="false"/>
          <w:i/>
          <w:iCs/>
          <w:shd w:fill="FFFF00" w:val="clear"/>
        </w:rPr>
        <w:t>esempio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Potenziare le abilità linguistiche e acquisire adeguate competenze comunicative  in forma sia scritta sia orale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Migliorare le abilità operative di base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Acquisire un metodo di studio autonomo e flessibile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Acquisire l’abitudine a ragionare con rigore logico, a identificare i problemi e a individuare possibili soluzioni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Sviluppare le capacità di rielaborazione e autovalutazione delle conoscenze acquisite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Sviluppare le capacità di utilizzare i sussidi didattici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/>
      </w:pPr>
      <w:r>
        <w:rPr>
          <w:rFonts w:cs="Arial" w:ascii="Arial" w:hAnsi="Arial"/>
          <w:sz w:val="22"/>
          <w:szCs w:val="22"/>
        </w:rPr>
        <w:t xml:space="preserve">Acquisire la capacità di usare i linguaggi delle diverse </w:t>
      </w:r>
      <w:r>
        <w:rPr>
          <w:rFonts w:eastAsia="PMingLiU" w:cs="Arial" w:ascii="Arial" w:hAnsi="Arial"/>
          <w:kern w:val="2"/>
          <w:sz w:val="22"/>
          <w:szCs w:val="22"/>
          <w:lang w:eastAsia="zh-CN"/>
        </w:rPr>
        <w:t>aree disciplinari</w:t>
      </w:r>
    </w:p>
    <w:p>
      <w:pPr>
        <w:pStyle w:val="Paragrafoelenco2"/>
        <w:numPr>
          <w:ilvl w:val="0"/>
          <w:numId w:val="7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Saper utilizzare le tecnologie dell’informazione e della comunicazione per studiare, fare ricerca, comunicare</w:t>
      </w:r>
    </w:p>
    <w:p>
      <w:pPr>
        <w:pStyle w:val="Paragrafoelenco2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METODI E STRUMENTI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a)   Metodi e strumenti didattici utilizzati dal Consiglio di classe</w:t>
      </w:r>
    </w:p>
    <w:p>
      <w:pPr>
        <w:pStyle w:val="ListBullet2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induttivo.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deduttivo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euristico e semi-euristico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problem solving</w:t>
      </w:r>
    </w:p>
    <w:p>
      <w:pPr>
        <w:pStyle w:val="Normal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rPr/>
      </w:pPr>
      <w:r>
        <w:rPr>
          <w:rFonts w:cs="Arial" w:ascii="Arial" w:hAnsi="Arial"/>
          <w:bCs/>
          <w:sz w:val="22"/>
          <w:szCs w:val="22"/>
        </w:rPr>
        <w:t>A tali metod</w:t>
      </w:r>
      <w:r>
        <w:rPr>
          <w:rFonts w:eastAsia="PMingLiU" w:cs="Arial" w:ascii="Arial" w:hAnsi="Arial"/>
          <w:kern w:val="2"/>
          <w:sz w:val="22"/>
          <w:szCs w:val="22"/>
        </w:rPr>
        <w:t>i</w:t>
      </w:r>
      <w:r>
        <w:rPr>
          <w:rFonts w:cs="Arial" w:ascii="Arial" w:hAnsi="Arial"/>
          <w:bCs/>
          <w:sz w:val="22"/>
          <w:szCs w:val="22"/>
        </w:rPr>
        <w:t xml:space="preserve"> corrisponderanno diversi approcci didattici, quali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lezione frontale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lezione interattiva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lavoro di gruppo e/o ricerca individuale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problematizzazione con ricerca e/o proposte di soluzioni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osservazione diretta di fenomeni, situazioni ed ambienti (fisici e culturali)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momenti di autocorrezione ed autovalutazione</w:t>
      </w:r>
    </w:p>
    <w:p>
      <w:pPr>
        <w:pStyle w:val="Paragrafoelenco1"/>
        <w:numPr>
          <w:ilvl w:val="0"/>
          <w:numId w:val="1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flipped lesson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ragrafoelenco1"/>
        <w:ind w:left="0" w:right="0" w:hanging="0"/>
        <w:rPr/>
      </w:pPr>
      <w:r>
        <w:rPr>
          <w:rFonts w:cs="Arial" w:ascii="Arial" w:hAnsi="Arial"/>
          <w:sz w:val="22"/>
          <w:szCs w:val="22"/>
        </w:rPr>
        <w:t>Il docente eserciterà inoltre una costante funzione di guida al corretto uso dei sussidi didattici</w:t>
      </w:r>
      <w:r>
        <w:rPr>
          <w:rFonts w:cs="Arial" w:ascii="Arial" w:hAnsi="Arial"/>
        </w:rPr>
        <w:t>.</w:t>
      </w:r>
    </w:p>
    <w:p>
      <w:pPr>
        <w:pStyle w:val="Paragrafoelenco1"/>
        <w:ind w:left="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ind w:left="0" w:right="0" w:hanging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Paragrafoelenco1"/>
        <w:ind w:left="0" w:right="0" w:hanging="0"/>
        <w:rPr/>
      </w:pPr>
      <w:r>
        <w:rPr>
          <w:rFonts w:cs="Arial" w:ascii="Arial" w:hAnsi="Arial"/>
          <w:b/>
          <w:bCs/>
        </w:rPr>
        <w:t xml:space="preserve">b) Attività di </w:t>
      </w:r>
      <w:r>
        <w:rPr>
          <w:rFonts w:eastAsia="PMingLiU" w:cs="Arial" w:ascii="Arial" w:hAnsi="Arial"/>
          <w:b/>
          <w:bCs/>
          <w:kern w:val="2"/>
          <w:sz w:val="24"/>
          <w:szCs w:val="24"/>
          <w:lang w:eastAsia="zh-CN"/>
        </w:rPr>
        <w:t>educazione civica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>………</w:t>
      </w:r>
      <w:r>
        <w:rPr>
          <w:rFonts w:cs="Arial" w:ascii="Arial" w:hAnsi="Arial"/>
          <w:bCs/>
          <w:sz w:val="22"/>
          <w:szCs w:val="22"/>
        </w:rPr>
        <w:t>..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c) Attività di potenziamento e/o recupero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……………………</w:t>
      </w:r>
      <w:r>
        <w:rPr>
          <w:rFonts w:cs="Arial" w:ascii="Arial" w:hAnsi="Arial"/>
          <w:b w:val="false"/>
          <w:bCs w:val="false"/>
          <w:sz w:val="22"/>
          <w:szCs w:val="22"/>
        </w:rPr>
        <w:t>...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d) </w:t>
      </w:r>
      <w:r>
        <w:rPr>
          <w:rFonts w:eastAsia="MS Mincho" w:cs="Arial" w:ascii="Arial" w:hAnsi="Arial"/>
          <w:b/>
          <w:bCs/>
          <w:sz w:val="22"/>
          <w:szCs w:val="22"/>
          <w:lang w:eastAsia="zh-CN"/>
        </w:rPr>
        <w:t>Attività</w:t>
      </w:r>
      <w:r>
        <w:rPr>
          <w:rFonts w:cs="Arial" w:ascii="Arial" w:hAnsi="Arial"/>
          <w:b/>
          <w:bCs/>
          <w:sz w:val="22"/>
          <w:szCs w:val="22"/>
        </w:rPr>
        <w:t xml:space="preserve"> interdisciplinari</w:t>
      </w:r>
    </w:p>
    <w:p>
      <w:pPr>
        <w:pStyle w:val="Normal"/>
        <w:jc w:val="both"/>
        <w:rPr>
          <w:rFonts w:ascii="Arial" w:hAnsi="Arial" w:eastAsia="MS Mincho" w:cs="Arial"/>
          <w:bCs/>
          <w:sz w:val="22"/>
          <w:szCs w:val="22"/>
          <w:lang w:eastAsia="zh-CN"/>
        </w:rPr>
      </w:pPr>
      <w:r>
        <w:rPr>
          <w:rFonts w:eastAsia="MS Mincho" w:cs="Arial" w:ascii="Arial" w:hAnsi="Arial"/>
          <w:bCs/>
          <w:sz w:val="22"/>
          <w:szCs w:val="22"/>
          <w:lang w:eastAsia="zh-CN"/>
        </w:rPr>
        <w:t>………</w:t>
      </w:r>
      <w:r>
        <w:rPr>
          <w:rFonts w:eastAsia="MS Mincho" w:cs="Arial" w:ascii="Arial" w:hAnsi="Arial"/>
          <w:bCs/>
          <w:sz w:val="22"/>
          <w:szCs w:val="22"/>
          <w:lang w:eastAsia="zh-CN"/>
        </w:rPr>
        <w:t>.</w:t>
      </w:r>
    </w:p>
    <w:p>
      <w:pPr>
        <w:pStyle w:val="Normal"/>
        <w:jc w:val="both"/>
        <w:rPr/>
      </w:pPr>
      <w:r>
        <w:rPr>
          <w:rFonts w:eastAsia="MS Mincho" w:cs="Arial" w:ascii="Arial" w:hAnsi="Arial"/>
          <w:bCs/>
          <w:sz w:val="22"/>
          <w:szCs w:val="22"/>
          <w:lang w:eastAsia="zh-CN"/>
        </w:rPr>
        <w:t>es. progetto Erasmus+</w:t>
      </w:r>
    </w:p>
    <w:p>
      <w:pPr>
        <w:pStyle w:val="Normal"/>
        <w:jc w:val="both"/>
        <w:rPr>
          <w:rFonts w:ascii="Arial" w:hAnsi="Arial" w:eastAsia="MS Mincho" w:cs="Arial"/>
          <w:bCs/>
          <w:sz w:val="22"/>
          <w:szCs w:val="22"/>
          <w:lang w:eastAsia="zh-CN"/>
        </w:rPr>
      </w:pPr>
      <w:r>
        <w:rPr>
          <w:rFonts w:eastAsia="MS Mincho" w:cs="Arial" w:ascii="Arial" w:hAnsi="Arial"/>
          <w:bCs/>
          <w:sz w:val="22"/>
          <w:szCs w:val="22"/>
          <w:lang w:eastAsia="zh-CN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10"/>
          <w:szCs w:val="10"/>
          <w:u w:val="single"/>
        </w:rPr>
      </w:pPr>
      <w:r>
        <w:rPr>
          <w:rFonts w:cs="Arial" w:ascii="Arial" w:hAnsi="Arial"/>
          <w:bCs/>
          <w:sz w:val="10"/>
          <w:szCs w:val="10"/>
          <w:u w:val="single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ATTIVITÀ  EXTRACURRICOLARI</w:t>
      </w:r>
    </w:p>
    <w:p>
      <w:pPr>
        <w:pStyle w:val="Paragrafoelenco1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ragrafoelenco1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Visite guidate e viaggi d’istruzione</w:t>
      </w:r>
    </w:p>
    <w:p>
      <w:pPr>
        <w:pStyle w:val="Paragrafoelenco1"/>
        <w:ind w:left="0" w:right="0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ragrafoelenco1"/>
        <w:spacing w:lineRule="auto" w:line="360"/>
        <w:ind w:left="0" w:right="0" w:hanging="0"/>
        <w:rPr>
          <w:highlight w:val="none"/>
          <w:shd w:fill="auto" w:val="clear"/>
        </w:rPr>
      </w:pPr>
      <w:r>
        <w:rPr>
          <w:rFonts w:cs="Arial" w:ascii="Arial" w:hAnsi="Arial"/>
          <w:bCs/>
          <w:u w:val="none"/>
          <w:shd w:fill="auto" w:val="clear"/>
        </w:rPr>
        <w:t>…</w:t>
      </w:r>
      <w:r>
        <w:rPr>
          <w:rFonts w:cs="Arial" w:ascii="Arial" w:hAnsi="Arial"/>
          <w:bCs/>
          <w:u w:val="none"/>
          <w:shd w:fill="auto" w:val="clear"/>
        </w:rPr>
        <w:t>..</w:t>
      </w:r>
    </w:p>
    <w:p>
      <w:pPr>
        <w:pStyle w:val="Normal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</w:r>
    </w:p>
    <w:p>
      <w:pPr>
        <w:pStyle w:val="Normal"/>
        <w:rPr>
          <w:rFonts w:ascii="Arial" w:hAnsi="Arial" w:cs="Arial"/>
          <w:bCs/>
          <w:u w:val="single"/>
        </w:rPr>
      </w:pPr>
      <w:r>
        <w:rPr>
          <w:rFonts w:cs="Arial" w:ascii="Arial" w:hAnsi="Arial"/>
          <w:bCs/>
          <w:u w:val="single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VERIFICA E VALUTAZIONE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Strumenti per la verifica utilizzati dal Consiglio di classe: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componimenti di vario tipo (relazioni, riassunti, ecc…)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analisi testuale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articoli di giornale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test (vero/falso; a scelta multipla; a integrazione, ecc.)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risoluzione  di problemi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ripetizione di algoritmi mentali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questionari a risposta aperta 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prove intuitive  </w:t>
      </w:r>
    </w:p>
    <w:p>
      <w:pPr>
        <w:pStyle w:val="Paragrafoelenco1"/>
        <w:numPr>
          <w:ilvl w:val="0"/>
          <w:numId w:val="2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interrogazioni in forma di colloquio 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Tipo di valutazione:</w:t>
      </w:r>
    </w:p>
    <w:p>
      <w:pPr>
        <w:pStyle w:val="Normal"/>
        <w:rPr>
          <w:rFonts w:ascii="Arial" w:hAnsi="Arial" w:cs="Arial"/>
          <w:b/>
          <w:b/>
          <w:bCs/>
          <w:sz w:val="16"/>
          <w:szCs w:val="16"/>
        </w:rPr>
      </w:pPr>
      <w:r>
        <w:rPr>
          <w:rFonts w:cs="Arial" w:ascii="Arial" w:hAnsi="Arial"/>
          <w:b/>
          <w:bCs/>
          <w:sz w:val="16"/>
          <w:szCs w:val="16"/>
        </w:rPr>
      </w:r>
    </w:p>
    <w:p>
      <w:pPr>
        <w:pStyle w:val="Paragrafoelenco1"/>
        <w:numPr>
          <w:ilvl w:val="0"/>
          <w:numId w:val="3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diagnostica</w:t>
      </w:r>
    </w:p>
    <w:p>
      <w:pPr>
        <w:pStyle w:val="Paragrafoelenco1"/>
        <w:numPr>
          <w:ilvl w:val="0"/>
          <w:numId w:val="3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formativa</w:t>
      </w:r>
    </w:p>
    <w:p>
      <w:pPr>
        <w:pStyle w:val="Paragrafoelenco1"/>
        <w:numPr>
          <w:ilvl w:val="0"/>
          <w:numId w:val="3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sommativa (a fine quadrimestre)</w:t>
      </w:r>
    </w:p>
    <w:p>
      <w:pPr>
        <w:pStyle w:val="Paragrafoelenco1"/>
        <w:numPr>
          <w:ilvl w:val="0"/>
          <w:numId w:val="0"/>
        </w:numPr>
        <w:ind w:left="144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numPr>
          <w:ilvl w:val="0"/>
          <w:numId w:val="0"/>
        </w:numPr>
        <w:ind w:left="1440" w:righ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sz w:val="10"/>
          <w:szCs w:val="10"/>
        </w:rPr>
      </w:pPr>
      <w:r>
        <w:rPr>
          <w:rFonts w:cs="Arial" w:ascii="Arial" w:hAnsi="Arial"/>
          <w:b/>
          <w:bCs/>
          <w:sz w:val="10"/>
          <w:szCs w:val="10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Criteri di valutazione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</w:t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Con riferimento alla situazione della classe, la valutazione </w:t>
      </w:r>
      <w:r>
        <w:rPr>
          <w:rFonts w:eastAsia="MS Mincho" w:cs="Arial" w:ascii="Arial" w:hAnsi="Arial"/>
          <w:sz w:val="22"/>
          <w:szCs w:val="22"/>
          <w:lang w:eastAsia="zh-CN"/>
        </w:rPr>
        <w:t xml:space="preserve">terrà </w:t>
      </w:r>
      <w:r>
        <w:rPr>
          <w:rFonts w:cs="Arial" w:ascii="Arial" w:hAnsi="Arial"/>
          <w:sz w:val="22"/>
          <w:szCs w:val="22"/>
        </w:rPr>
        <w:t>in considerazione i seguenti elementi: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livello di partenza</w:t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capacità</w:t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conoscenze acquisite </w:t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competenze raggiunte</w:t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metodo di studio</w:t>
      </w:r>
    </w:p>
    <w:p>
      <w:pPr>
        <w:pStyle w:val="Paragrafoelenco1"/>
        <w:numPr>
          <w:ilvl w:val="0"/>
          <w:numId w:val="4"/>
        </w:numPr>
        <w:ind w:left="720" w:right="0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partecipazione all’attività didattica e impegno nello studio </w:t>
      </w:r>
    </w:p>
    <w:p>
      <w:pPr>
        <w:pStyle w:val="Paragrafoelenco1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 fine di valutare l’evoluzione del processo di apprendimento, secondo le recenti disposizioni normative.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Per quanto riguarda l’attribuzione dei voti relativa alla valutazione nelle singole discipline e al comportamento, si fa riferimento alle tabelle di valutazione presenti nel P.T.O.F.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Rapporti scuola-famiglia</w:t>
      </w:r>
    </w:p>
    <w:p>
      <w:pPr>
        <w:pStyle w:val="Normal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Paragrafoelenco1"/>
        <w:numPr>
          <w:ilvl w:val="0"/>
          <w:numId w:val="5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colloqui generali</w:t>
      </w:r>
    </w:p>
    <w:p>
      <w:pPr>
        <w:pStyle w:val="Paragrafoelenco1"/>
        <w:numPr>
          <w:ilvl w:val="0"/>
          <w:numId w:val="5"/>
        </w:numPr>
        <w:ind w:left="720" w:right="0" w:hanging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comunicazioni del docente per eventuali situazioni di disagio o nel caso di rilevanti lacune a livello di conoscenze e competenze.</w:t>
      </w:r>
    </w:p>
    <w:p>
      <w:pPr>
        <w:pStyle w:val="Paragrafoelenco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Tutte le suddette comunicazioni avverranno in modalità remota</w:t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PROGRAMMAZIONI DISCIPLINARE</w:t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0" w:right="0" w:hanging="0"/>
        <w:jc w:val="both"/>
        <w:rPr>
          <w:rFonts w:ascii="Arial" w:hAnsi="Arial" w:cs="Arial"/>
          <w:i/>
          <w:i/>
          <w:iCs/>
          <w:sz w:val="22"/>
          <w:szCs w:val="22"/>
          <w:shd w:fill="FFFF00" w:val="clear"/>
        </w:rPr>
      </w:pPr>
      <w:r>
        <w:rPr>
          <w:rFonts w:cs="Arial" w:ascii="Arial" w:hAnsi="Arial"/>
          <w:i/>
          <w:iCs/>
          <w:sz w:val="22"/>
          <w:szCs w:val="22"/>
          <w:shd w:fill="FFFF00" w:val="clear"/>
        </w:rPr>
        <w:t>Ogni docente caricherà la propria programmazione disciplinare nell’apposito spazio, tramite la modalità copia e incolla, il coordinatore caricherà il verbale del consiglio di classe con programmazione (Allegato B).</w:t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5953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5953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5953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5953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IL COORDINATORE</w:t>
      </w:r>
    </w:p>
    <w:p>
      <w:pPr>
        <w:pStyle w:val="Paragrafoelenco1"/>
        <w:widowControl/>
        <w:suppressAutoHyphens w:val="true"/>
        <w:bidi w:val="0"/>
        <w:spacing w:lineRule="atLeast" w:line="100" w:before="0" w:after="0"/>
        <w:ind w:left="5953" w:right="0" w:hanging="0"/>
        <w:jc w:val="both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sz w:val="22"/>
          <w:szCs w:val="22"/>
        </w:rPr>
        <w:t>NOME COGNOME</w:t>
      </w:r>
    </w:p>
    <w:p>
      <w:pPr>
        <w:pStyle w:val="Normal"/>
        <w:widowControl/>
        <w:tabs>
          <w:tab w:val="clear" w:pos="708"/>
          <w:tab w:val="center" w:pos="1405" w:leader="none"/>
          <w:tab w:val="center" w:pos="7364" w:leader="none"/>
        </w:tabs>
        <w:suppressAutoHyphens w:val="true"/>
        <w:bidi w:val="0"/>
        <w:spacing w:lineRule="atLeast" w:line="100" w:before="0" w:after="0"/>
        <w:ind w:left="5953" w:right="0" w:hanging="0"/>
        <w:jc w:val="center"/>
        <w:rPr>
          <w:rFonts w:ascii="Arial" w:hAnsi="Arial" w:cs="Arial"/>
          <w:i/>
          <w:i/>
          <w:iCs/>
          <w:sz w:val="22"/>
          <w:szCs w:val="22"/>
        </w:rPr>
      </w:pPr>
      <w:r>
        <w:rPr>
          <w:rStyle w:val="Carpredefinitoparagrafo1"/>
          <w:rFonts w:eastAsia="MS Mincho;ＭＳ 明朝" w:cs="Arial" w:ascii="Arial" w:hAnsi="Arial"/>
          <w:i/>
          <w:iCs/>
          <w:sz w:val="18"/>
          <w:szCs w:val="18"/>
        </w:rPr>
        <w:t>Firme autografa sostituita a mezzo stampa, ai sensi dell’art. 3, comma 2, del D.Lgs. 39/93</w:t>
      </w:r>
    </w:p>
    <w:p>
      <w:pPr>
        <w:pStyle w:val="Paragrafoelenco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Paragrafoelenco1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32"/>
        <w:szCs w:val="32"/>
        <w:rFonts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2"/>
        <w:rFonts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7"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2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suppressAutoHyphens w:val="false"/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it-IT"/>
    </w:rPr>
  </w:style>
  <w:style w:type="paragraph" w:styleId="Titolo2">
    <w:name w:val="Heading 2"/>
    <w:basedOn w:val="Normal"/>
    <w:next w:val="Normal"/>
    <w:qFormat/>
    <w:pPr>
      <w:keepNext w:val="true"/>
      <w:suppressAutoHyphens w:val="false"/>
      <w:spacing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it-IT"/>
    </w:rPr>
  </w:style>
  <w:style w:type="character" w:styleId="DefaultParagraphFont">
    <w:name w:val="Default Paragraph Font"/>
    <w:qFormat/>
    <w:rPr/>
  </w:style>
  <w:style w:type="character" w:styleId="Titolo1Carattere">
    <w:name w:val="Titolo 1 Carattere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it-IT"/>
    </w:rPr>
  </w:style>
  <w:style w:type="character" w:styleId="Titolo2Carattere">
    <w:name w:val="Titolo 2 Carattere"/>
    <w:basedOn w:val="DefaultParagraphFont"/>
    <w:qFormat/>
    <w:rPr>
      <w:rFonts w:ascii="Arial" w:hAnsi="Arial" w:eastAsia="Times New Roman" w:cs="Arial"/>
      <w:b/>
      <w:bCs/>
      <w:i/>
      <w:iCs/>
      <w:sz w:val="28"/>
      <w:szCs w:val="28"/>
      <w:lang w:eastAsia="it-IT"/>
    </w:rPr>
  </w:style>
  <w:style w:type="character" w:styleId="CorpotestoCarattere">
    <w:name w:val="Corpo testo Carattere"/>
    <w:basedOn w:val="DefaultParagraphFont"/>
    <w:qFormat/>
    <w:rPr>
      <w:rFonts w:ascii="Arial" w:hAnsi="Arial" w:eastAsia="Times New Roman" w:cs="Arial"/>
      <w:sz w:val="24"/>
      <w:szCs w:val="24"/>
      <w:lang w:eastAsia="it-IT"/>
    </w:rPr>
  </w:style>
  <w:style w:type="character" w:styleId="SottotitoloCarattere">
    <w:name w:val="Sottotitolo Carattere"/>
    <w:basedOn w:val="DefaultParagraphFont"/>
    <w:qFormat/>
    <w:rPr>
      <w:rFonts w:ascii="Arial" w:hAnsi="Arial" w:eastAsia="Times New Roman" w:cs="Arial"/>
      <w:sz w:val="24"/>
      <w:szCs w:val="24"/>
      <w:lang w:eastAsia="it-IT"/>
    </w:rPr>
  </w:style>
  <w:style w:type="character" w:styleId="Carpredefinitoparagrafo1">
    <w:name w:val="Car. predefinito paragrafo1"/>
    <w:qFormat/>
    <w:rPr/>
  </w:style>
  <w:style w:type="character" w:styleId="CollegamentoInternet">
    <w:name w:val="Hyperlink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Corpodeltesto">
    <w:name w:val="Body Text"/>
    <w:basedOn w:val="Normal"/>
    <w:pPr>
      <w:suppressAutoHyphens w:val="false"/>
      <w:spacing w:before="0" w:after="120"/>
    </w:pPr>
    <w:rPr>
      <w:rFonts w:ascii="Arial" w:hAnsi="Arial" w:eastAsia="Times New Roman" w:cs="Arial"/>
      <w:lang w:eastAsia="it-IT"/>
    </w:rPr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Bullet2">
    <w:name w:val="List Bullet 2"/>
    <w:basedOn w:val="Normal"/>
    <w:qFormat/>
    <w:pPr>
      <w:spacing w:lineRule="atLeast" w:line="100" w:before="0" w:after="120"/>
      <w:ind w:left="566" w:right="0" w:hanging="283"/>
    </w:pPr>
    <w:rPr>
      <w:rFonts w:ascii="Arial" w:hAnsi="Arial" w:eastAsia="Times New Roman" w:cs="Arial"/>
      <w:kern w:val="2"/>
    </w:rPr>
  </w:style>
  <w:style w:type="paragraph" w:styleId="Sottotitolo">
    <w:name w:val="Subtitle"/>
    <w:basedOn w:val="Normal"/>
    <w:qFormat/>
    <w:pPr>
      <w:suppressAutoHyphens w:val="false"/>
      <w:spacing w:before="0" w:after="60"/>
      <w:jc w:val="center"/>
      <w:outlineLvl w:val="1"/>
    </w:pPr>
    <w:rPr>
      <w:rFonts w:ascii="Arial" w:hAnsi="Arial" w:eastAsia="Times New Roman" w:cs="Arial"/>
      <w:lang w:eastAsia="it-IT"/>
    </w:rPr>
  </w:style>
  <w:style w:type="paragraph" w:styleId="Titolo11">
    <w:name w:val="Titolo1"/>
    <w:basedOn w:val="Normal"/>
    <w:next w:val="Sottotitolo"/>
    <w:qFormat/>
    <w:pPr>
      <w:spacing w:lineRule="atLeast" w:line="100" w:before="240" w:after="60"/>
      <w:jc w:val="center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Paragrafoelenco1">
    <w:name w:val="Paragrafo elenco1"/>
    <w:basedOn w:val="Normal"/>
    <w:qFormat/>
    <w:pPr>
      <w:spacing w:lineRule="atLeast" w:line="100"/>
      <w:ind w:left="720" w:right="0" w:hanging="0"/>
    </w:pPr>
    <w:rPr>
      <w:rFonts w:ascii="Times New Roman" w:hAnsi="Times New Roman" w:eastAsia="PMingLiU"/>
      <w:kern w:val="2"/>
    </w:rPr>
  </w:style>
  <w:style w:type="paragraph" w:styleId="Paragrafoelenco2">
    <w:name w:val="Paragrafo elenco2"/>
    <w:basedOn w:val="Normal"/>
    <w:qFormat/>
    <w:pPr>
      <w:spacing w:lineRule="atLeast" w:line="100"/>
      <w:ind w:left="720" w:right="0" w:hanging="0"/>
    </w:pPr>
    <w:rPr>
      <w:rFonts w:ascii="Times New Roman" w:hAnsi="Times New Roman" w:eastAsia="PMingLiU"/>
      <w:kern w:val="2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jpeg"/><Relationship Id="rId5" Type="http://schemas.openxmlformats.org/officeDocument/2006/relationships/oleObject" Target="embeddings/oleObject2.bin"/><Relationship Id="rId6" Type="http://schemas.openxmlformats.org/officeDocument/2006/relationships/image" Target="media/image3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LibreOffice/7.4.3.2$Windows_X86_64 LibreOffice_project/1048a8393ae2eeec98dff31b5c133c5f1d08b890</Application>
  <AppVersion>15.0000</AppVersion>
  <Pages>8</Pages>
  <Words>832</Words>
  <Characters>5104</Characters>
  <CharactersWithSpaces>5920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2015-10-13T13:39:00Z</dcterms:created>
  <dc:creator>Lucia Maria Abate</dc:creator>
  <dc:description/>
  <dc:language>it-IT</dc:language>
  <cp:lastModifiedBy/>
  <cp:lastPrinted>2015-10-12T15:48:00Z</cp:lastPrinted>
  <dcterms:modified xsi:type="dcterms:W3CDTF">2023-12-11T13:41:17Z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